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4AF" w:rsidRDefault="004D54AF" w:rsidP="00885C41">
      <w:pPr>
        <w:jc w:val="center"/>
        <w:rPr>
          <w:rFonts w:asciiTheme="majorHAnsi" w:hAnsiTheme="majorHAnsi"/>
          <w:b/>
          <w:sz w:val="36"/>
          <w:szCs w:val="36"/>
          <w:u w:val="single"/>
        </w:rPr>
      </w:pPr>
      <w:r w:rsidRPr="004D391B">
        <w:rPr>
          <w:rFonts w:asciiTheme="majorHAnsi" w:hAnsiTheme="majorHAnsi"/>
          <w:b/>
          <w:sz w:val="36"/>
          <w:szCs w:val="36"/>
          <w:u w:val="single"/>
        </w:rPr>
        <w:t>THE DISTRICT COUNCIL OF RIVIERE DU REMPART</w:t>
      </w:r>
    </w:p>
    <w:p w:rsidR="004D391B" w:rsidRPr="004D391B" w:rsidRDefault="004D391B" w:rsidP="00885C41">
      <w:pPr>
        <w:jc w:val="center"/>
        <w:rPr>
          <w:rFonts w:asciiTheme="majorHAnsi" w:hAnsiTheme="majorHAnsi"/>
          <w:b/>
          <w:sz w:val="36"/>
          <w:szCs w:val="36"/>
          <w:u w:val="single"/>
        </w:rPr>
      </w:pPr>
    </w:p>
    <w:p w:rsidR="00FF3DFC" w:rsidRPr="004D391B" w:rsidRDefault="004D54AF" w:rsidP="00885C41">
      <w:pPr>
        <w:jc w:val="center"/>
        <w:rPr>
          <w:rFonts w:asciiTheme="majorHAnsi" w:hAnsiTheme="majorHAnsi"/>
          <w:sz w:val="36"/>
          <w:szCs w:val="36"/>
        </w:rPr>
      </w:pPr>
      <w:r w:rsidRPr="004D391B">
        <w:rPr>
          <w:rFonts w:asciiTheme="majorHAnsi" w:hAnsiTheme="majorHAnsi"/>
          <w:noProof/>
          <w:sz w:val="36"/>
          <w:szCs w:val="36"/>
          <w:lang w:eastAsia="en-GB"/>
        </w:rPr>
        <w:drawing>
          <wp:anchor distT="0" distB="0" distL="114300" distR="114300" simplePos="0" relativeHeight="251658240" behindDoc="0" locked="0" layoutInCell="1" allowOverlap="1">
            <wp:simplePos x="0" y="0"/>
            <wp:positionH relativeFrom="column">
              <wp:posOffset>1950263</wp:posOffset>
            </wp:positionH>
            <wp:positionV relativeFrom="paragraph">
              <wp:posOffset>73457</wp:posOffset>
            </wp:positionV>
            <wp:extent cx="1795120" cy="1111910"/>
            <wp:effectExtent l="19050" t="0" r="0" b="0"/>
            <wp:wrapNone/>
            <wp:docPr id="2" name="Picture 2" descr="Logo DC R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C RDR"/>
                    <pic:cNvPicPr>
                      <a:picLocks noChangeAspect="1" noChangeArrowheads="1"/>
                    </pic:cNvPicPr>
                  </pic:nvPicPr>
                  <pic:blipFill>
                    <a:blip r:embed="rId4" cstate="print"/>
                    <a:srcRect/>
                    <a:stretch>
                      <a:fillRect/>
                    </a:stretch>
                  </pic:blipFill>
                  <pic:spPr bwMode="auto">
                    <a:xfrm>
                      <a:off x="0" y="0"/>
                      <a:ext cx="1795120" cy="1111910"/>
                    </a:xfrm>
                    <a:prstGeom prst="rect">
                      <a:avLst/>
                    </a:prstGeom>
                    <a:noFill/>
                  </pic:spPr>
                </pic:pic>
              </a:graphicData>
            </a:graphic>
          </wp:anchor>
        </w:drawing>
      </w:r>
    </w:p>
    <w:p w:rsidR="004D54AF" w:rsidRPr="004D391B" w:rsidRDefault="004D54AF" w:rsidP="00885C41">
      <w:pPr>
        <w:jc w:val="center"/>
        <w:rPr>
          <w:rFonts w:asciiTheme="majorHAnsi" w:hAnsiTheme="majorHAnsi"/>
          <w:sz w:val="36"/>
          <w:szCs w:val="36"/>
        </w:rPr>
      </w:pPr>
    </w:p>
    <w:p w:rsidR="004D54AF" w:rsidRPr="004D391B" w:rsidRDefault="004D54AF" w:rsidP="00885C41">
      <w:pPr>
        <w:jc w:val="center"/>
        <w:rPr>
          <w:rFonts w:asciiTheme="majorHAnsi" w:hAnsiTheme="majorHAnsi"/>
          <w:sz w:val="36"/>
          <w:szCs w:val="36"/>
        </w:rPr>
      </w:pPr>
    </w:p>
    <w:p w:rsidR="004D54AF" w:rsidRPr="004D391B" w:rsidRDefault="004D54AF" w:rsidP="00885C41">
      <w:pPr>
        <w:jc w:val="center"/>
        <w:rPr>
          <w:rFonts w:asciiTheme="majorHAnsi" w:hAnsiTheme="majorHAnsi"/>
          <w:sz w:val="36"/>
          <w:szCs w:val="36"/>
        </w:rPr>
      </w:pPr>
    </w:p>
    <w:p w:rsidR="004D54AF" w:rsidRPr="004D391B" w:rsidRDefault="004D54AF" w:rsidP="004D391B">
      <w:pPr>
        <w:spacing w:line="276" w:lineRule="auto"/>
        <w:jc w:val="center"/>
        <w:rPr>
          <w:rFonts w:asciiTheme="majorHAnsi" w:hAnsiTheme="majorHAnsi"/>
          <w:sz w:val="36"/>
          <w:szCs w:val="36"/>
        </w:rPr>
      </w:pPr>
    </w:p>
    <w:p w:rsidR="00110424" w:rsidRPr="004D391B" w:rsidRDefault="00110424" w:rsidP="004D391B">
      <w:pPr>
        <w:spacing w:line="276" w:lineRule="auto"/>
        <w:jc w:val="center"/>
        <w:rPr>
          <w:rFonts w:asciiTheme="majorHAnsi" w:hAnsiTheme="majorHAnsi"/>
          <w:b/>
          <w:sz w:val="36"/>
          <w:szCs w:val="36"/>
          <w:u w:val="single"/>
        </w:rPr>
      </w:pPr>
      <w:r w:rsidRPr="004D391B">
        <w:rPr>
          <w:rFonts w:asciiTheme="majorHAnsi" w:hAnsiTheme="majorHAnsi"/>
          <w:b/>
          <w:sz w:val="36"/>
          <w:szCs w:val="36"/>
          <w:u w:val="single"/>
        </w:rPr>
        <w:t>Electronic Submission of plans and drawings accompanying an application for Building and Land User Permits (BLP)</w:t>
      </w:r>
    </w:p>
    <w:p w:rsidR="00110424" w:rsidRPr="004D391B" w:rsidRDefault="00110424" w:rsidP="00885C41">
      <w:pPr>
        <w:jc w:val="both"/>
        <w:rPr>
          <w:rFonts w:asciiTheme="majorHAnsi" w:hAnsiTheme="majorHAnsi"/>
          <w:sz w:val="36"/>
          <w:szCs w:val="36"/>
        </w:rPr>
      </w:pPr>
    </w:p>
    <w:p w:rsidR="004D54AF" w:rsidRPr="004D391B" w:rsidRDefault="004D54AF" w:rsidP="00885C41">
      <w:pPr>
        <w:jc w:val="both"/>
        <w:rPr>
          <w:rFonts w:asciiTheme="majorHAnsi" w:hAnsiTheme="majorHAnsi"/>
          <w:sz w:val="36"/>
          <w:szCs w:val="36"/>
        </w:rPr>
      </w:pPr>
    </w:p>
    <w:p w:rsidR="00203BF3" w:rsidRPr="004D391B" w:rsidRDefault="00203BF3" w:rsidP="004D391B">
      <w:pPr>
        <w:spacing w:line="276" w:lineRule="auto"/>
        <w:jc w:val="both"/>
        <w:rPr>
          <w:rFonts w:asciiTheme="majorHAnsi" w:hAnsiTheme="majorHAnsi"/>
          <w:sz w:val="36"/>
          <w:szCs w:val="36"/>
        </w:rPr>
      </w:pPr>
      <w:r w:rsidRPr="004D391B">
        <w:rPr>
          <w:rFonts w:asciiTheme="majorHAnsi" w:hAnsiTheme="majorHAnsi"/>
          <w:sz w:val="36"/>
          <w:szCs w:val="36"/>
        </w:rPr>
        <w:t xml:space="preserve">Following the amendments brought to the Building Control Act </w:t>
      </w:r>
      <w:r w:rsidRPr="004D391B">
        <w:rPr>
          <w:rFonts w:asciiTheme="majorHAnsi" w:hAnsiTheme="majorHAnsi"/>
          <w:color w:val="222222"/>
          <w:sz w:val="36"/>
          <w:szCs w:val="36"/>
          <w:shd w:val="clear" w:color="auto" w:fill="FFFFFF"/>
        </w:rPr>
        <w:t xml:space="preserve">through the Finance (Miscellaneous Provisions) Act 2016, </w:t>
      </w:r>
      <w:r w:rsidR="00440360" w:rsidRPr="004D391B">
        <w:rPr>
          <w:rFonts w:asciiTheme="majorHAnsi" w:hAnsiTheme="majorHAnsi"/>
          <w:sz w:val="36"/>
          <w:szCs w:val="36"/>
        </w:rPr>
        <w:t>any service provider</w:t>
      </w:r>
      <w:r w:rsidRPr="004D391B">
        <w:rPr>
          <w:rFonts w:asciiTheme="majorHAnsi" w:hAnsiTheme="majorHAnsi"/>
          <w:sz w:val="36"/>
          <w:szCs w:val="36"/>
        </w:rPr>
        <w:t xml:space="preserve"> can forward the plans and drawings accompanying an application for Building and Land User Permits (BLP) to the Local Authorities by such electronic or other technological means as the Local Authorities would direct.</w:t>
      </w:r>
    </w:p>
    <w:p w:rsidR="00203BF3" w:rsidRPr="004D391B" w:rsidRDefault="00203BF3" w:rsidP="004D391B">
      <w:pPr>
        <w:spacing w:line="276" w:lineRule="auto"/>
        <w:jc w:val="both"/>
        <w:rPr>
          <w:rFonts w:asciiTheme="majorHAnsi" w:hAnsiTheme="majorHAnsi"/>
          <w:sz w:val="36"/>
          <w:szCs w:val="36"/>
        </w:rPr>
      </w:pPr>
    </w:p>
    <w:p w:rsidR="00203BF3" w:rsidRPr="004D391B" w:rsidRDefault="00110424" w:rsidP="004D391B">
      <w:pPr>
        <w:spacing w:line="276" w:lineRule="auto"/>
        <w:jc w:val="both"/>
        <w:rPr>
          <w:rFonts w:asciiTheme="majorHAnsi" w:hAnsiTheme="majorHAnsi"/>
          <w:sz w:val="36"/>
          <w:szCs w:val="36"/>
        </w:rPr>
      </w:pPr>
      <w:r w:rsidRPr="004D391B">
        <w:rPr>
          <w:rFonts w:asciiTheme="majorHAnsi" w:hAnsiTheme="majorHAnsi"/>
          <w:sz w:val="36"/>
          <w:szCs w:val="36"/>
        </w:rPr>
        <w:t>We are pleased to</w:t>
      </w:r>
      <w:r w:rsidR="00203BF3" w:rsidRPr="004D391B">
        <w:rPr>
          <w:rFonts w:asciiTheme="majorHAnsi" w:hAnsiTheme="majorHAnsi"/>
          <w:sz w:val="36"/>
          <w:szCs w:val="36"/>
        </w:rPr>
        <w:t xml:space="preserve"> inform you that </w:t>
      </w:r>
      <w:r w:rsidR="00203BF3" w:rsidRPr="004D391B">
        <w:rPr>
          <w:rFonts w:asciiTheme="majorHAnsi" w:hAnsiTheme="majorHAnsi"/>
          <w:sz w:val="36"/>
          <w:szCs w:val="36"/>
          <w:lang w:val="en-US"/>
        </w:rPr>
        <w:t xml:space="preserve">The District Council of </w:t>
      </w:r>
      <w:proofErr w:type="spellStart"/>
      <w:r w:rsidR="00203BF3" w:rsidRPr="004D391B">
        <w:rPr>
          <w:rFonts w:asciiTheme="majorHAnsi" w:hAnsiTheme="majorHAnsi"/>
          <w:sz w:val="36"/>
          <w:szCs w:val="36"/>
          <w:lang w:val="en-US"/>
        </w:rPr>
        <w:t>Riviere</w:t>
      </w:r>
      <w:proofErr w:type="spellEnd"/>
      <w:r w:rsidR="00203BF3" w:rsidRPr="004D391B">
        <w:rPr>
          <w:rFonts w:asciiTheme="majorHAnsi" w:hAnsiTheme="majorHAnsi"/>
          <w:sz w:val="36"/>
          <w:szCs w:val="36"/>
          <w:lang w:val="en-US"/>
        </w:rPr>
        <w:t xml:space="preserve"> du </w:t>
      </w:r>
      <w:proofErr w:type="spellStart"/>
      <w:r w:rsidR="00203BF3" w:rsidRPr="004D391B">
        <w:rPr>
          <w:rFonts w:asciiTheme="majorHAnsi" w:hAnsiTheme="majorHAnsi"/>
          <w:sz w:val="36"/>
          <w:szCs w:val="36"/>
          <w:lang w:val="en-US"/>
        </w:rPr>
        <w:t>Rempart</w:t>
      </w:r>
      <w:proofErr w:type="spellEnd"/>
      <w:r w:rsidR="00203BF3" w:rsidRPr="004D391B">
        <w:rPr>
          <w:rFonts w:asciiTheme="majorHAnsi" w:hAnsiTheme="majorHAnsi"/>
          <w:sz w:val="36"/>
          <w:szCs w:val="36"/>
        </w:rPr>
        <w:t xml:space="preserve"> has taken necessary action</w:t>
      </w:r>
      <w:r w:rsidRPr="004D391B">
        <w:rPr>
          <w:rFonts w:asciiTheme="majorHAnsi" w:hAnsiTheme="majorHAnsi"/>
          <w:sz w:val="36"/>
          <w:szCs w:val="36"/>
        </w:rPr>
        <w:t>s</w:t>
      </w:r>
      <w:r w:rsidR="00203BF3" w:rsidRPr="004D391B">
        <w:rPr>
          <w:rFonts w:asciiTheme="majorHAnsi" w:hAnsiTheme="majorHAnsi"/>
          <w:sz w:val="36"/>
          <w:szCs w:val="36"/>
        </w:rPr>
        <w:t xml:space="preserve"> for such electronic submission </w:t>
      </w:r>
      <w:r w:rsidR="00885C41" w:rsidRPr="004D391B">
        <w:rPr>
          <w:rFonts w:asciiTheme="majorHAnsi" w:hAnsiTheme="majorHAnsi"/>
          <w:sz w:val="36"/>
          <w:szCs w:val="36"/>
        </w:rPr>
        <w:t>through CDs</w:t>
      </w:r>
      <w:r w:rsidR="00203BF3" w:rsidRPr="004D391B">
        <w:rPr>
          <w:rFonts w:asciiTheme="majorHAnsi" w:hAnsiTheme="majorHAnsi"/>
          <w:sz w:val="36"/>
          <w:szCs w:val="36"/>
        </w:rPr>
        <w:t xml:space="preserve"> and DVDs</w:t>
      </w:r>
      <w:r w:rsidR="00E92A7F" w:rsidRPr="004D391B">
        <w:rPr>
          <w:rFonts w:asciiTheme="majorHAnsi" w:hAnsiTheme="majorHAnsi"/>
          <w:sz w:val="36"/>
          <w:szCs w:val="36"/>
        </w:rPr>
        <w:t xml:space="preserve"> </w:t>
      </w:r>
      <w:r w:rsidR="00E92A7F" w:rsidRPr="004D391B">
        <w:rPr>
          <w:rFonts w:asciiTheme="majorHAnsi" w:hAnsiTheme="majorHAnsi"/>
          <w:b/>
          <w:sz w:val="36"/>
          <w:szCs w:val="36"/>
        </w:rPr>
        <w:t>only</w:t>
      </w:r>
      <w:r w:rsidR="00203BF3" w:rsidRPr="004D391B">
        <w:rPr>
          <w:rFonts w:asciiTheme="majorHAnsi" w:hAnsiTheme="majorHAnsi"/>
          <w:sz w:val="36"/>
          <w:szCs w:val="36"/>
        </w:rPr>
        <w:t>.</w:t>
      </w:r>
    </w:p>
    <w:p w:rsidR="00E92A7F" w:rsidRDefault="00E92A7F" w:rsidP="004D391B">
      <w:pPr>
        <w:spacing w:line="276" w:lineRule="auto"/>
        <w:jc w:val="both"/>
        <w:rPr>
          <w:rFonts w:ascii="Times New Roman" w:hAnsi="Times New Roman"/>
          <w:sz w:val="24"/>
          <w:szCs w:val="24"/>
        </w:rPr>
      </w:pPr>
    </w:p>
    <w:p w:rsidR="00E92A7F" w:rsidRDefault="00E92A7F" w:rsidP="004D391B">
      <w:pPr>
        <w:spacing w:line="276" w:lineRule="auto"/>
        <w:jc w:val="both"/>
        <w:rPr>
          <w:rFonts w:ascii="Times New Roman" w:hAnsi="Times New Roman"/>
          <w:sz w:val="24"/>
          <w:szCs w:val="24"/>
        </w:rPr>
      </w:pPr>
    </w:p>
    <w:p w:rsidR="004D391B" w:rsidRDefault="004D391B" w:rsidP="004D391B">
      <w:pPr>
        <w:spacing w:line="276" w:lineRule="auto"/>
        <w:jc w:val="both"/>
        <w:rPr>
          <w:rFonts w:asciiTheme="majorHAnsi" w:hAnsiTheme="majorHAnsi"/>
          <w:sz w:val="36"/>
          <w:szCs w:val="36"/>
          <w:lang w:val="en-US"/>
        </w:rPr>
      </w:pPr>
      <w:r w:rsidRPr="004D391B">
        <w:rPr>
          <w:rFonts w:asciiTheme="majorHAnsi" w:hAnsiTheme="majorHAnsi"/>
          <w:sz w:val="36"/>
          <w:szCs w:val="36"/>
          <w:lang w:val="en-US"/>
        </w:rPr>
        <w:t xml:space="preserve">District Council </w:t>
      </w:r>
    </w:p>
    <w:p w:rsidR="004D391B" w:rsidRDefault="004D391B" w:rsidP="004D391B">
      <w:pPr>
        <w:spacing w:line="276" w:lineRule="auto"/>
        <w:jc w:val="both"/>
        <w:rPr>
          <w:rFonts w:asciiTheme="majorHAnsi" w:hAnsiTheme="majorHAnsi"/>
          <w:sz w:val="36"/>
          <w:szCs w:val="36"/>
          <w:lang w:val="en-US"/>
        </w:rPr>
      </w:pPr>
      <w:proofErr w:type="spellStart"/>
      <w:r w:rsidRPr="004D391B">
        <w:rPr>
          <w:rFonts w:asciiTheme="majorHAnsi" w:hAnsiTheme="majorHAnsi"/>
          <w:sz w:val="36"/>
          <w:szCs w:val="36"/>
          <w:lang w:val="en-US"/>
        </w:rPr>
        <w:t>Riviere</w:t>
      </w:r>
      <w:proofErr w:type="spellEnd"/>
      <w:r w:rsidRPr="004D391B">
        <w:rPr>
          <w:rFonts w:asciiTheme="majorHAnsi" w:hAnsiTheme="majorHAnsi"/>
          <w:sz w:val="36"/>
          <w:szCs w:val="36"/>
          <w:lang w:val="en-US"/>
        </w:rPr>
        <w:t xml:space="preserve"> du </w:t>
      </w:r>
      <w:proofErr w:type="spellStart"/>
      <w:r w:rsidRPr="004D391B">
        <w:rPr>
          <w:rFonts w:asciiTheme="majorHAnsi" w:hAnsiTheme="majorHAnsi"/>
          <w:sz w:val="36"/>
          <w:szCs w:val="36"/>
          <w:lang w:val="en-US"/>
        </w:rPr>
        <w:t>Rempart</w:t>
      </w:r>
      <w:proofErr w:type="spellEnd"/>
    </w:p>
    <w:p w:rsidR="004D391B" w:rsidRPr="00885C41" w:rsidRDefault="004D391B" w:rsidP="004D391B">
      <w:pPr>
        <w:spacing w:line="276" w:lineRule="auto"/>
        <w:jc w:val="both"/>
        <w:rPr>
          <w:rFonts w:ascii="Times New Roman" w:hAnsi="Times New Roman"/>
          <w:sz w:val="24"/>
          <w:szCs w:val="24"/>
        </w:rPr>
      </w:pPr>
      <w:proofErr w:type="spellStart"/>
      <w:r>
        <w:rPr>
          <w:rFonts w:asciiTheme="majorHAnsi" w:hAnsiTheme="majorHAnsi"/>
          <w:sz w:val="36"/>
          <w:szCs w:val="36"/>
          <w:lang w:val="en-US"/>
        </w:rPr>
        <w:t>Mapou</w:t>
      </w:r>
      <w:proofErr w:type="spellEnd"/>
    </w:p>
    <w:sectPr w:rsidR="004D391B" w:rsidRPr="00885C41" w:rsidSect="00576C02">
      <w:pgSz w:w="11906" w:h="16838"/>
      <w:pgMar w:top="1440" w:right="1440" w:bottom="1440" w:left="1440" w:header="708" w:footer="708" w:gutter="0"/>
      <w:pgBorders w:offsetFrom="page">
        <w:top w:val="thinThickThinSmallGap" w:sz="48" w:space="24" w:color="1F497D" w:themeColor="text2"/>
        <w:left w:val="thinThickThinSmallGap" w:sz="48" w:space="24" w:color="1F497D" w:themeColor="text2"/>
        <w:bottom w:val="thinThickThinSmallGap" w:sz="48" w:space="24" w:color="1F497D" w:themeColor="text2"/>
        <w:right w:val="thinThickThinSmallGap" w:sz="48" w:space="24" w:color="1F497D" w:themeColor="text2"/>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54AF"/>
    <w:rsid w:val="000548B0"/>
    <w:rsid w:val="00110424"/>
    <w:rsid w:val="00203BF3"/>
    <w:rsid w:val="00440360"/>
    <w:rsid w:val="004D391B"/>
    <w:rsid w:val="004D54AF"/>
    <w:rsid w:val="00576C02"/>
    <w:rsid w:val="005B0D0D"/>
    <w:rsid w:val="007C7FB7"/>
    <w:rsid w:val="00885C41"/>
    <w:rsid w:val="00901F79"/>
    <w:rsid w:val="0090798C"/>
    <w:rsid w:val="00A35CE0"/>
    <w:rsid w:val="00DC2BB3"/>
    <w:rsid w:val="00E92A7F"/>
    <w:rsid w:val="00FF3D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4AF"/>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01F7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108</Words>
  <Characters>621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cp:lastPrinted>2016-12-14T05:19:00Z</cp:lastPrinted>
  <dcterms:created xsi:type="dcterms:W3CDTF">2016-12-05T10:55:00Z</dcterms:created>
  <dcterms:modified xsi:type="dcterms:W3CDTF">2016-12-14T06:52:00Z</dcterms:modified>
</cp:coreProperties>
</file>