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76" w:rsidRPr="00421735" w:rsidRDefault="00421735" w:rsidP="00762C76">
      <w:pPr>
        <w:rPr>
          <w:rFonts w:ascii="Rockwell" w:hAnsi="Rockwell"/>
          <w:i/>
        </w:rPr>
      </w:pPr>
      <w:r w:rsidRPr="00421735">
        <w:rPr>
          <w:rFonts w:ascii="Rockwell" w:hAnsi="Rockwell"/>
          <w:i/>
        </w:rPr>
        <w:t>Government Notice No. 258 of 2016</w:t>
      </w:r>
    </w:p>
    <w:p w:rsidR="00762C76" w:rsidRDefault="00762C76" w:rsidP="00762C76">
      <w:pPr>
        <w:rPr>
          <w:rFonts w:ascii="Rockwell" w:hAnsi="Rockwell"/>
        </w:rPr>
      </w:pPr>
    </w:p>
    <w:p w:rsidR="00762C76" w:rsidRPr="002D1B8C" w:rsidRDefault="00762C76" w:rsidP="00762C76">
      <w:pPr>
        <w:jc w:val="center"/>
        <w:rPr>
          <w:rFonts w:ascii="Rockwell" w:hAnsi="Rockwell"/>
          <w:b/>
          <w:sz w:val="28"/>
          <w:szCs w:val="28"/>
        </w:rPr>
      </w:pPr>
      <w:r w:rsidRPr="002D1B8C">
        <w:rPr>
          <w:rFonts w:ascii="Rockwell" w:hAnsi="Rockwell"/>
          <w:b/>
          <w:sz w:val="28"/>
          <w:szCs w:val="28"/>
        </w:rPr>
        <w:t>THE LOCAL GOVERNMENT ACT 2011</w:t>
      </w:r>
    </w:p>
    <w:p w:rsidR="00762C76" w:rsidRPr="002D1B8C" w:rsidRDefault="00762C76" w:rsidP="00762C76">
      <w:pPr>
        <w:jc w:val="center"/>
        <w:rPr>
          <w:rFonts w:ascii="Rockwell" w:hAnsi="Rockwell"/>
          <w:b/>
        </w:rPr>
      </w:pPr>
    </w:p>
    <w:p w:rsidR="00762C76" w:rsidRPr="002D1B8C" w:rsidRDefault="00762C76" w:rsidP="00762C76">
      <w:pPr>
        <w:jc w:val="center"/>
        <w:rPr>
          <w:rFonts w:ascii="Rockwell" w:hAnsi="Rockwell"/>
          <w:b/>
        </w:rPr>
      </w:pPr>
      <w:r w:rsidRPr="002D1B8C">
        <w:rPr>
          <w:rFonts w:ascii="Rockwell" w:hAnsi="Rockwell"/>
          <w:b/>
        </w:rPr>
        <w:t xml:space="preserve">Regulations made by the District Council of </w:t>
      </w:r>
      <w:proofErr w:type="spellStart"/>
      <w:r w:rsidRPr="002D1B8C">
        <w:rPr>
          <w:rFonts w:ascii="Rockwell" w:hAnsi="Rockwell"/>
          <w:b/>
        </w:rPr>
        <w:t>Riviere</w:t>
      </w:r>
      <w:proofErr w:type="spellEnd"/>
      <w:r w:rsidRPr="002D1B8C">
        <w:rPr>
          <w:rFonts w:ascii="Rockwell" w:hAnsi="Rockwell"/>
          <w:b/>
        </w:rPr>
        <w:t xml:space="preserve"> du </w:t>
      </w:r>
      <w:proofErr w:type="spellStart"/>
      <w:r w:rsidRPr="002D1B8C">
        <w:rPr>
          <w:rFonts w:ascii="Rockwell" w:hAnsi="Rockwell"/>
          <w:b/>
        </w:rPr>
        <w:t>Rempart</w:t>
      </w:r>
      <w:proofErr w:type="spellEnd"/>
      <w:r w:rsidRPr="002D1B8C">
        <w:rPr>
          <w:rFonts w:ascii="Rockwell" w:hAnsi="Rockwell"/>
          <w:b/>
        </w:rPr>
        <w:t xml:space="preserve"> under Sections 122, 158, and 163 of the Local Government Act 2011</w:t>
      </w:r>
    </w:p>
    <w:p w:rsidR="00762C76" w:rsidRDefault="00762C76" w:rsidP="00762C76">
      <w:pPr>
        <w:rPr>
          <w:rFonts w:ascii="Rockwell" w:hAnsi="Rockwell"/>
        </w:rPr>
      </w:pPr>
    </w:p>
    <w:p w:rsidR="00762C76" w:rsidRDefault="00762C76" w:rsidP="00762C76">
      <w:pPr>
        <w:numPr>
          <w:ilvl w:val="0"/>
          <w:numId w:val="1"/>
        </w:num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These regulations may be cited as the District Council of </w:t>
      </w:r>
      <w:proofErr w:type="spellStart"/>
      <w:r>
        <w:rPr>
          <w:rFonts w:ascii="Rockwell" w:hAnsi="Rockwell"/>
        </w:rPr>
        <w:t>Riviere</w:t>
      </w:r>
      <w:proofErr w:type="spellEnd"/>
      <w:r>
        <w:rPr>
          <w:rFonts w:ascii="Rockwell" w:hAnsi="Rockwell"/>
        </w:rPr>
        <w:t xml:space="preserve"> du </w:t>
      </w:r>
      <w:proofErr w:type="spellStart"/>
      <w:r>
        <w:rPr>
          <w:rFonts w:ascii="Rockwell" w:hAnsi="Rockwell"/>
        </w:rPr>
        <w:t>Rempart</w:t>
      </w:r>
      <w:proofErr w:type="spellEnd"/>
      <w:r>
        <w:rPr>
          <w:rFonts w:ascii="Rockwell" w:hAnsi="Rockwell"/>
        </w:rPr>
        <w:t xml:space="preserve"> (Fees for Classified Trades</w:t>
      </w:r>
      <w:r w:rsidR="00914C4F">
        <w:rPr>
          <w:rFonts w:ascii="Rockwell" w:hAnsi="Rockwell"/>
        </w:rPr>
        <w:t>) (Amendment) Regulations 2016</w:t>
      </w:r>
      <w:r>
        <w:rPr>
          <w:rFonts w:ascii="Rockwell" w:hAnsi="Rockwell"/>
        </w:rPr>
        <w:t>.</w:t>
      </w:r>
    </w:p>
    <w:p w:rsidR="00762C76" w:rsidRDefault="00762C76" w:rsidP="00762C76">
      <w:pPr>
        <w:ind w:left="360"/>
        <w:jc w:val="both"/>
        <w:rPr>
          <w:rFonts w:ascii="Rockwell" w:hAnsi="Rockwell"/>
        </w:rPr>
      </w:pPr>
    </w:p>
    <w:p w:rsidR="00762C76" w:rsidRDefault="00762C76" w:rsidP="00762C76">
      <w:pPr>
        <w:jc w:val="both"/>
        <w:rPr>
          <w:rFonts w:ascii="Rockwell" w:hAnsi="Rockwell"/>
        </w:rPr>
      </w:pPr>
    </w:p>
    <w:p w:rsidR="00762C76" w:rsidRDefault="00762C76" w:rsidP="00762C76">
      <w:pPr>
        <w:numPr>
          <w:ilvl w:val="0"/>
          <w:numId w:val="1"/>
        </w:numPr>
        <w:jc w:val="both"/>
        <w:rPr>
          <w:rFonts w:ascii="Rockwell" w:hAnsi="Rockwell"/>
        </w:rPr>
      </w:pPr>
      <w:r>
        <w:rPr>
          <w:rFonts w:ascii="Rockwell" w:hAnsi="Rockwell"/>
        </w:rPr>
        <w:t>In these regulations</w:t>
      </w:r>
      <w:r w:rsidR="00421735">
        <w:rPr>
          <w:rFonts w:ascii="Rockwell" w:hAnsi="Rockwell"/>
        </w:rPr>
        <w:t xml:space="preserve"> </w:t>
      </w:r>
      <w:r>
        <w:rPr>
          <w:rFonts w:ascii="Rockwell" w:hAnsi="Rockwell"/>
        </w:rPr>
        <w:t>-</w:t>
      </w:r>
    </w:p>
    <w:p w:rsidR="00762C76" w:rsidRDefault="00762C76" w:rsidP="00762C76">
      <w:pPr>
        <w:ind w:left="108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“Principal regulations” means the District Council of </w:t>
      </w:r>
      <w:proofErr w:type="spellStart"/>
      <w:r>
        <w:rPr>
          <w:rFonts w:ascii="Rockwell" w:hAnsi="Rockwell"/>
        </w:rPr>
        <w:t>Riviere</w:t>
      </w:r>
      <w:proofErr w:type="spellEnd"/>
      <w:r>
        <w:rPr>
          <w:rFonts w:ascii="Rockwell" w:hAnsi="Rockwell"/>
        </w:rPr>
        <w:t xml:space="preserve"> du </w:t>
      </w:r>
      <w:proofErr w:type="spellStart"/>
      <w:r>
        <w:rPr>
          <w:rFonts w:ascii="Rockwell" w:hAnsi="Rockwell"/>
        </w:rPr>
        <w:t>Rempart</w:t>
      </w:r>
      <w:proofErr w:type="spellEnd"/>
      <w:r>
        <w:rPr>
          <w:rFonts w:ascii="Rockwell" w:hAnsi="Rockwell"/>
        </w:rPr>
        <w:t xml:space="preserve"> (Fees, Dues and other charges for classified trade</w:t>
      </w:r>
      <w:r w:rsidR="00914C4F">
        <w:rPr>
          <w:rFonts w:ascii="Rockwell" w:hAnsi="Rockwell"/>
        </w:rPr>
        <w:t>s</w:t>
      </w:r>
      <w:r>
        <w:rPr>
          <w:rFonts w:ascii="Rockwell" w:hAnsi="Rockwell"/>
        </w:rPr>
        <w:t>) Regulations 2016, Government Notice No 33 of 2016</w:t>
      </w:r>
    </w:p>
    <w:p w:rsidR="00762C76" w:rsidRDefault="00762C76" w:rsidP="00762C76">
      <w:pPr>
        <w:ind w:left="1080"/>
        <w:jc w:val="both"/>
        <w:rPr>
          <w:rFonts w:ascii="Rockwell" w:hAnsi="Rockwell"/>
        </w:rPr>
      </w:pPr>
    </w:p>
    <w:p w:rsidR="00762C76" w:rsidRDefault="00762C76" w:rsidP="00762C76">
      <w:pPr>
        <w:numPr>
          <w:ilvl w:val="0"/>
          <w:numId w:val="1"/>
        </w:numPr>
        <w:jc w:val="both"/>
        <w:rPr>
          <w:rFonts w:ascii="Rockwell" w:hAnsi="Rockwell"/>
        </w:rPr>
      </w:pPr>
      <w:r>
        <w:rPr>
          <w:rFonts w:ascii="Rockwell" w:hAnsi="Rockwell"/>
        </w:rPr>
        <w:t>Principal Regulations are amended by deleting Regulation 3 and replacing it with the following:</w:t>
      </w:r>
    </w:p>
    <w:p w:rsidR="00762C76" w:rsidRDefault="00762C76" w:rsidP="00762C76">
      <w:pPr>
        <w:ind w:left="1080"/>
        <w:jc w:val="both"/>
        <w:rPr>
          <w:rFonts w:ascii="Rockwell" w:hAnsi="Rockwell"/>
        </w:rPr>
      </w:pPr>
    </w:p>
    <w:p w:rsidR="00762C76" w:rsidRDefault="00421735" w:rsidP="00421735">
      <w:pPr>
        <w:ind w:left="1134" w:hanging="87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3.   </w:t>
      </w:r>
      <w:r w:rsidR="00762C76" w:rsidRPr="009E5E94">
        <w:rPr>
          <w:rFonts w:ascii="Rockwell" w:hAnsi="Rockwell"/>
        </w:rPr>
        <w:t>Any fees, dues or other charges payable</w:t>
      </w:r>
      <w:r>
        <w:rPr>
          <w:rFonts w:ascii="Rockwell" w:hAnsi="Rockwell"/>
        </w:rPr>
        <w:t>,</w:t>
      </w:r>
      <w:bookmarkStart w:id="0" w:name="_GoBack"/>
      <w:bookmarkEnd w:id="0"/>
      <w:r w:rsidR="00762C76" w:rsidRPr="009E5E94">
        <w:rPr>
          <w:rFonts w:ascii="Rockwell" w:hAnsi="Rockwell"/>
        </w:rPr>
        <w:t xml:space="preserve"> under the Regulation in respect of any classified trade specified in Part A of the twelfth schedule </w:t>
      </w:r>
      <w:r w:rsidR="00762C76">
        <w:rPr>
          <w:rFonts w:ascii="Rockwell" w:hAnsi="Rockwell"/>
        </w:rPr>
        <w:t>of the Local Government Act-</w:t>
      </w:r>
    </w:p>
    <w:p w:rsidR="00762C76" w:rsidRDefault="00762C76" w:rsidP="00762C76">
      <w:pPr>
        <w:ind w:left="1080"/>
        <w:jc w:val="both"/>
        <w:rPr>
          <w:rFonts w:ascii="Rockwell" w:hAnsi="Rockwell"/>
        </w:rPr>
      </w:pPr>
    </w:p>
    <w:p w:rsidR="00762C76" w:rsidRDefault="00762C76" w:rsidP="00762C76">
      <w:pPr>
        <w:ind w:left="1080"/>
        <w:jc w:val="both"/>
        <w:rPr>
          <w:rFonts w:ascii="Rockwell" w:hAnsi="Rockwell"/>
        </w:rPr>
      </w:pPr>
    </w:p>
    <w:p w:rsidR="00762C76" w:rsidRPr="009E5E94" w:rsidRDefault="00762C76" w:rsidP="00762C76">
      <w:pPr>
        <w:jc w:val="both"/>
        <w:rPr>
          <w:rFonts w:ascii="Rockwell" w:hAnsi="Rockwell"/>
        </w:rPr>
      </w:pPr>
    </w:p>
    <w:p w:rsidR="00762C76" w:rsidRDefault="00762C76" w:rsidP="00762C76">
      <w:pPr>
        <w:numPr>
          <w:ilvl w:val="1"/>
          <w:numId w:val="1"/>
        </w:numPr>
        <w:jc w:val="both"/>
        <w:rPr>
          <w:rFonts w:ascii="Rockwell" w:hAnsi="Rockwell"/>
        </w:rPr>
      </w:pPr>
      <w:r>
        <w:rPr>
          <w:rFonts w:ascii="Rockwell" w:hAnsi="Rockwell"/>
        </w:rPr>
        <w:t>in respect of a period of 3 years as from January 2017, not apply to an economic operator carrying out trade activity/activities whose annual trade fee/fees does not exceed 5,000 rupees as at 30</w:t>
      </w:r>
      <w:r w:rsidRPr="00433D27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June 2016.</w:t>
      </w:r>
    </w:p>
    <w:p w:rsidR="00762C76" w:rsidRDefault="00762C76" w:rsidP="00762C76">
      <w:pPr>
        <w:ind w:left="1515"/>
        <w:jc w:val="both"/>
        <w:rPr>
          <w:rFonts w:ascii="Rockwell" w:hAnsi="Rockwell"/>
        </w:rPr>
      </w:pPr>
    </w:p>
    <w:p w:rsidR="00762C76" w:rsidRDefault="00914C4F" w:rsidP="00762C76">
      <w:pPr>
        <w:numPr>
          <w:ilvl w:val="1"/>
          <w:numId w:val="1"/>
        </w:numPr>
        <w:tabs>
          <w:tab w:val="left" w:pos="567"/>
        </w:tabs>
        <w:jc w:val="both"/>
        <w:rPr>
          <w:rFonts w:ascii="Rockwell" w:hAnsi="Rockwell"/>
        </w:rPr>
      </w:pPr>
      <w:r>
        <w:rPr>
          <w:rFonts w:ascii="Rockwell" w:hAnsi="Rockwell"/>
        </w:rPr>
        <w:t>i</w:t>
      </w:r>
      <w:r w:rsidR="00762C76">
        <w:rPr>
          <w:rFonts w:ascii="Rockwell" w:hAnsi="Rockwell"/>
        </w:rPr>
        <w:t>n respect of any new trade, shall be due and paid within 15 days after the start of the classified trade, and</w:t>
      </w:r>
    </w:p>
    <w:p w:rsidR="00762C76" w:rsidRDefault="00762C76" w:rsidP="00762C76">
      <w:pPr>
        <w:pStyle w:val="ListParagraph"/>
        <w:rPr>
          <w:rFonts w:ascii="Rockwell" w:hAnsi="Rockwell"/>
        </w:rPr>
      </w:pPr>
    </w:p>
    <w:p w:rsidR="00762C76" w:rsidRDefault="00762C76" w:rsidP="00762C76">
      <w:pPr>
        <w:numPr>
          <w:ilvl w:val="1"/>
          <w:numId w:val="1"/>
        </w:numPr>
        <w:jc w:val="both"/>
        <w:rPr>
          <w:rFonts w:ascii="Rockwell" w:hAnsi="Rockwell"/>
        </w:rPr>
      </w:pPr>
      <w:r>
        <w:rPr>
          <w:rFonts w:ascii="Rockwell" w:hAnsi="Rockwell"/>
        </w:rPr>
        <w:t>thereafter in respect of every subsequent financial year shall be due on 01 July of that year and shall be paid either;</w:t>
      </w:r>
    </w:p>
    <w:p w:rsidR="00762C76" w:rsidRDefault="00762C76" w:rsidP="00762C76">
      <w:pPr>
        <w:ind w:left="1560"/>
        <w:jc w:val="both"/>
        <w:rPr>
          <w:rFonts w:ascii="Rockwell" w:hAnsi="Rockwell"/>
        </w:rPr>
      </w:pPr>
    </w:p>
    <w:p w:rsidR="00762C76" w:rsidRDefault="00762C76" w:rsidP="00762C76">
      <w:pPr>
        <w:numPr>
          <w:ilvl w:val="0"/>
          <w:numId w:val="2"/>
        </w:numPr>
        <w:ind w:hanging="457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 in full before 31 July; or</w:t>
      </w:r>
    </w:p>
    <w:p w:rsidR="00762C76" w:rsidRDefault="00762C76" w:rsidP="00762C76">
      <w:pPr>
        <w:ind w:left="1134"/>
        <w:jc w:val="both"/>
        <w:rPr>
          <w:rFonts w:ascii="Rockwell" w:hAnsi="Rockwell"/>
        </w:rPr>
      </w:pPr>
    </w:p>
    <w:p w:rsidR="00762C76" w:rsidRDefault="00762C76" w:rsidP="00762C76">
      <w:pPr>
        <w:numPr>
          <w:ilvl w:val="2"/>
          <w:numId w:val="1"/>
        </w:numPr>
        <w:ind w:left="1985" w:hanging="567"/>
        <w:jc w:val="both"/>
        <w:rPr>
          <w:rFonts w:ascii="Rockwell" w:hAnsi="Rockwell"/>
        </w:rPr>
      </w:pPr>
      <w:proofErr w:type="gramStart"/>
      <w:r>
        <w:rPr>
          <w:rFonts w:ascii="Rockwell" w:hAnsi="Rockwell"/>
        </w:rPr>
        <w:t>in</w:t>
      </w:r>
      <w:proofErr w:type="gramEnd"/>
      <w:r>
        <w:rPr>
          <w:rFonts w:ascii="Rockwell" w:hAnsi="Rockwell"/>
        </w:rPr>
        <w:t xml:space="preserve"> 2 equal instalments, the first one on or before 31 July and the second one on or before 31 January next ensuing.</w:t>
      </w:r>
    </w:p>
    <w:p w:rsidR="00762C76" w:rsidRDefault="00762C76" w:rsidP="00762C76">
      <w:pPr>
        <w:jc w:val="both"/>
        <w:rPr>
          <w:rFonts w:ascii="Rockwell" w:hAnsi="Rockwell"/>
        </w:rPr>
      </w:pPr>
    </w:p>
    <w:p w:rsidR="00762C76" w:rsidRDefault="00762C76" w:rsidP="00762C76">
      <w:pPr>
        <w:ind w:left="144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762C76" w:rsidRDefault="00762C76" w:rsidP="00762C76">
      <w:pPr>
        <w:numPr>
          <w:ilvl w:val="1"/>
          <w:numId w:val="1"/>
        </w:numPr>
        <w:tabs>
          <w:tab w:val="left" w:pos="567"/>
        </w:tabs>
        <w:jc w:val="both"/>
        <w:rPr>
          <w:rFonts w:ascii="Rockwell" w:hAnsi="Rockwell"/>
        </w:rPr>
      </w:pPr>
      <w:r>
        <w:rPr>
          <w:rFonts w:ascii="Rockwell" w:hAnsi="Rockwell"/>
        </w:rPr>
        <w:t xml:space="preserve">Any economic operator who is exempted pursuant to paragraph 3 (a) shall be issued with an exemption certificate by the District Council of </w:t>
      </w:r>
      <w:proofErr w:type="spellStart"/>
      <w:r>
        <w:rPr>
          <w:rFonts w:ascii="Rockwell" w:hAnsi="Rockwell"/>
        </w:rPr>
        <w:t>Riviere</w:t>
      </w:r>
      <w:proofErr w:type="spellEnd"/>
      <w:r>
        <w:rPr>
          <w:rFonts w:ascii="Rockwell" w:hAnsi="Rockwell"/>
        </w:rPr>
        <w:t xml:space="preserve"> du </w:t>
      </w:r>
      <w:proofErr w:type="spellStart"/>
      <w:r>
        <w:rPr>
          <w:rFonts w:ascii="Rockwell" w:hAnsi="Rockwell"/>
        </w:rPr>
        <w:t>Rempart</w:t>
      </w:r>
      <w:proofErr w:type="spellEnd"/>
      <w:r>
        <w:rPr>
          <w:rFonts w:ascii="Rockwell" w:hAnsi="Rockwell"/>
        </w:rPr>
        <w:t>.</w:t>
      </w:r>
    </w:p>
    <w:p w:rsidR="00762C76" w:rsidRDefault="00762C76" w:rsidP="00762C76">
      <w:pPr>
        <w:pStyle w:val="ListParagraph"/>
        <w:rPr>
          <w:rFonts w:ascii="Rockwell" w:hAnsi="Rockwell"/>
        </w:rPr>
      </w:pPr>
    </w:p>
    <w:p w:rsidR="00762C76" w:rsidRDefault="00762C76" w:rsidP="00762C76">
      <w:pPr>
        <w:numPr>
          <w:ilvl w:val="1"/>
          <w:numId w:val="1"/>
        </w:numPr>
        <w:tabs>
          <w:tab w:val="left" w:pos="567"/>
        </w:tabs>
        <w:jc w:val="both"/>
        <w:rPr>
          <w:rFonts w:ascii="Rockwell" w:hAnsi="Rockwell"/>
        </w:rPr>
      </w:pPr>
      <w:r>
        <w:rPr>
          <w:rFonts w:ascii="Rockwell" w:hAnsi="Rockwell"/>
        </w:rPr>
        <w:t>Paragraph 3 (a) shall not apply to trade activities regulated under the Excise Act, gambling activities under the Gambling Regulatory Act or such other activities as may be prescribed.</w:t>
      </w:r>
    </w:p>
    <w:p w:rsidR="00762C76" w:rsidRDefault="00762C76" w:rsidP="00762C76">
      <w:pPr>
        <w:pStyle w:val="ListParagraph"/>
        <w:rPr>
          <w:rFonts w:ascii="Rockwell" w:hAnsi="Rockwell"/>
        </w:rPr>
      </w:pPr>
    </w:p>
    <w:p w:rsidR="00762C76" w:rsidRPr="001B47EB" w:rsidRDefault="00762C76" w:rsidP="00762C76">
      <w:pPr>
        <w:ind w:left="567" w:right="-330" w:hanging="1276"/>
        <w:rPr>
          <w:rFonts w:ascii="Rockwell" w:hAnsi="Rockwell" w:cs="Arial"/>
        </w:rPr>
      </w:pPr>
    </w:p>
    <w:p w:rsidR="00762C76" w:rsidRPr="00762C76" w:rsidRDefault="00762C76" w:rsidP="00762C76">
      <w:pPr>
        <w:pStyle w:val="ListParagraph"/>
        <w:numPr>
          <w:ilvl w:val="0"/>
          <w:numId w:val="1"/>
        </w:numPr>
        <w:ind w:right="-330"/>
        <w:rPr>
          <w:rFonts w:ascii="Rockwell" w:hAnsi="Rockwell" w:cs="Arial"/>
        </w:rPr>
      </w:pPr>
      <w:r w:rsidRPr="00762C76">
        <w:rPr>
          <w:rFonts w:ascii="Rockwell" w:hAnsi="Rockwell" w:cs="Arial"/>
        </w:rPr>
        <w:t xml:space="preserve">       These regulations shall come </w:t>
      </w:r>
      <w:r>
        <w:rPr>
          <w:rFonts w:ascii="Rockwell" w:hAnsi="Rockwell" w:cs="Arial"/>
        </w:rPr>
        <w:t>into operation on 1 January 2017</w:t>
      </w:r>
      <w:r w:rsidRPr="00762C76">
        <w:rPr>
          <w:rFonts w:ascii="Rockwell" w:hAnsi="Rockwell" w:cs="Arial"/>
        </w:rPr>
        <w:t>.</w:t>
      </w:r>
    </w:p>
    <w:p w:rsidR="00762C76" w:rsidRPr="001B47EB" w:rsidRDefault="00762C76" w:rsidP="00762C76">
      <w:pPr>
        <w:ind w:left="567" w:right="-330" w:hanging="1276"/>
        <w:rPr>
          <w:rFonts w:ascii="Rockwell" w:hAnsi="Rockwell" w:cs="Arial"/>
        </w:rPr>
      </w:pPr>
    </w:p>
    <w:p w:rsidR="00762C76" w:rsidRDefault="00762C76" w:rsidP="00762C76">
      <w:pPr>
        <w:jc w:val="both"/>
        <w:rPr>
          <w:rFonts w:ascii="Rockwell" w:hAnsi="Rockwell" w:cs="Arial"/>
        </w:rPr>
      </w:pPr>
    </w:p>
    <w:p w:rsidR="00762C76" w:rsidRPr="006D2B00" w:rsidRDefault="00762C76" w:rsidP="00762C76">
      <w:pPr>
        <w:jc w:val="both"/>
        <w:rPr>
          <w:rFonts w:ascii="Rockwell" w:hAnsi="Rockwell"/>
        </w:rPr>
      </w:pPr>
      <w:r>
        <w:rPr>
          <w:rFonts w:ascii="Rockwell" w:hAnsi="Rockwell" w:cs="Arial"/>
        </w:rPr>
        <w:t xml:space="preserve">   </w:t>
      </w:r>
      <w:r w:rsidRPr="001B47EB">
        <w:rPr>
          <w:rFonts w:ascii="Rockwell" w:hAnsi="Rockwell" w:cs="Arial"/>
        </w:rPr>
        <w:t xml:space="preserve">Made by the District Council of </w:t>
      </w:r>
      <w:proofErr w:type="spellStart"/>
      <w:r w:rsidRPr="001B47EB">
        <w:rPr>
          <w:rFonts w:ascii="Rockwell" w:hAnsi="Rockwell" w:cs="Arial"/>
        </w:rPr>
        <w:t>Rivier</w:t>
      </w:r>
      <w:r w:rsidR="00FF6F7B">
        <w:rPr>
          <w:rFonts w:ascii="Rockwell" w:hAnsi="Rockwell" w:cs="Arial"/>
        </w:rPr>
        <w:t>e</w:t>
      </w:r>
      <w:proofErr w:type="spellEnd"/>
      <w:r w:rsidR="00FF6F7B">
        <w:rPr>
          <w:rFonts w:ascii="Rockwell" w:hAnsi="Rockwell" w:cs="Arial"/>
        </w:rPr>
        <w:t xml:space="preserve"> du </w:t>
      </w:r>
      <w:proofErr w:type="spellStart"/>
      <w:r w:rsidR="00FF6F7B">
        <w:rPr>
          <w:rFonts w:ascii="Rockwell" w:hAnsi="Rockwell" w:cs="Arial"/>
        </w:rPr>
        <w:t>Rempart</w:t>
      </w:r>
      <w:proofErr w:type="spellEnd"/>
      <w:r w:rsidR="00FF6F7B">
        <w:rPr>
          <w:rFonts w:ascii="Rockwell" w:hAnsi="Rockwell" w:cs="Arial"/>
        </w:rPr>
        <w:t xml:space="preserve"> on 16 November 2016.</w:t>
      </w:r>
    </w:p>
    <w:p w:rsidR="00810305" w:rsidRDefault="00810305"/>
    <w:sectPr w:rsidR="00810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55D"/>
    <w:multiLevelType w:val="hybridMultilevel"/>
    <w:tmpl w:val="3356D09A"/>
    <w:lvl w:ilvl="0" w:tplc="AC945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785328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4E65D6C">
      <w:start w:val="2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6A55"/>
    <w:multiLevelType w:val="hybridMultilevel"/>
    <w:tmpl w:val="454C0BC8"/>
    <w:lvl w:ilvl="0" w:tplc="0E52B81A">
      <w:start w:val="9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6"/>
    <w:rsid w:val="00421735"/>
    <w:rsid w:val="00762C76"/>
    <w:rsid w:val="00810305"/>
    <w:rsid w:val="00914C4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1DD7-9D74-4A4B-BCC6-F848A38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Gopaul</dc:creator>
  <cp:keywords/>
  <dc:description/>
  <cp:lastModifiedBy>Anthony Gopaul</cp:lastModifiedBy>
  <cp:revision>5</cp:revision>
  <cp:lastPrinted>2016-11-17T07:41:00Z</cp:lastPrinted>
  <dcterms:created xsi:type="dcterms:W3CDTF">2016-11-14T10:20:00Z</dcterms:created>
  <dcterms:modified xsi:type="dcterms:W3CDTF">2016-12-23T07:00:00Z</dcterms:modified>
</cp:coreProperties>
</file>